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D87C8B" w:rsidRDefault="00D87C8B" w:rsidP="00D87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cs="Sylfaen"/>
          <w:color w:val="000000"/>
          <w:sz w:val="24"/>
          <w:szCs w:val="24"/>
          <w:lang w:val="ka-GE"/>
        </w:rPr>
      </w:pPr>
      <w:r w:rsidRPr="005E6995">
        <w:rPr>
          <w:rFonts w:cs="Sylfaen"/>
          <w:b/>
          <w:bCs/>
          <w:color w:val="000000"/>
          <w:sz w:val="24"/>
          <w:szCs w:val="24"/>
          <w:lang w:val="ka-GE"/>
        </w:rPr>
        <w:t xml:space="preserve">ახალი კორონავირუსის 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საეჭვო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და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>/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ან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დადასტურებული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შემთხვევის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მართვისთვის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სამედიცინო</w:t>
      </w:r>
      <w:proofErr w:type="spellEnd"/>
      <w:r w:rsidRPr="005E6995">
        <w:rPr>
          <w:rFonts w:cs="Sylfaen"/>
          <w:b/>
          <w:color w:val="000000"/>
          <w:sz w:val="24"/>
          <w:szCs w:val="24"/>
        </w:rPr>
        <w:t xml:space="preserve"> </w:t>
      </w:r>
      <w:proofErr w:type="spellStart"/>
      <w:r w:rsidRPr="005E6995">
        <w:rPr>
          <w:rFonts w:cs="Sylfaen"/>
          <w:b/>
          <w:color w:val="000000"/>
          <w:sz w:val="24"/>
          <w:szCs w:val="24"/>
        </w:rPr>
        <w:t>დაწესებულებ</w:t>
      </w:r>
      <w:proofErr w:type="spellEnd"/>
      <w:r>
        <w:rPr>
          <w:rFonts w:cs="Sylfaen"/>
          <w:b/>
          <w:color w:val="000000"/>
          <w:sz w:val="24"/>
          <w:szCs w:val="24"/>
          <w:lang w:val="ka-GE"/>
        </w:rPr>
        <w:t xml:space="preserve">ების იდენტიფიცირების </w:t>
      </w:r>
      <w:r w:rsidRPr="005E6995">
        <w:rPr>
          <w:rFonts w:cs="Sylfaen"/>
          <w:b/>
          <w:color w:val="000000"/>
          <w:sz w:val="24"/>
          <w:szCs w:val="24"/>
          <w:lang w:val="ka-GE"/>
        </w:rPr>
        <w:t>შესახებ</w:t>
      </w:r>
    </w:p>
    <w:p w:rsidR="007E1CED" w:rsidRDefault="007E1CED" w:rsidP="007970FA">
      <w:pPr>
        <w:jc w:val="center"/>
        <w:rPr>
          <w:lang w:val="ka-GE"/>
        </w:rPr>
      </w:pPr>
    </w:p>
    <w:p w:rsidR="00D87C8B" w:rsidRDefault="00D87C8B" w:rsidP="00D87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</w:p>
    <w:p w:rsidR="00D87C8B" w:rsidRDefault="00D87C8B" w:rsidP="00D87C8B">
      <w:pPr>
        <w:pStyle w:val="sataurixml"/>
        <w:ind w:firstLine="720"/>
        <w:rPr>
          <w:rFonts w:cstheme="minorBidi"/>
          <w:b w:val="0"/>
          <w:lang w:val="en-US" w:eastAsia="en-US"/>
        </w:rPr>
      </w:pPr>
      <w:r>
        <w:rPr>
          <w:rFonts w:cstheme="minorBidi"/>
          <w:b w:val="0"/>
          <w:lang w:eastAsia="en-US"/>
        </w:rPr>
        <w:t xml:space="preserve">1. </w:t>
      </w:r>
      <w:bookmarkStart w:id="0" w:name="_GoBack"/>
      <w:proofErr w:type="spellStart"/>
      <w:r w:rsidRPr="00277C5A">
        <w:rPr>
          <w:rFonts w:cstheme="minorBidi"/>
          <w:b w:val="0"/>
          <w:lang w:val="en-US" w:eastAsia="en-US"/>
        </w:rPr>
        <w:t>ქვეყანაში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ეპიდემიოლოგიური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მზადყოფნისათვის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საჭირო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ღონისძიებების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 (</w:t>
      </w:r>
      <w:proofErr w:type="spellStart"/>
      <w:r w:rsidRPr="00277C5A">
        <w:rPr>
          <w:rFonts w:cstheme="minorBidi"/>
          <w:b w:val="0"/>
          <w:lang w:val="en-US" w:eastAsia="en-US"/>
        </w:rPr>
        <w:t>ეპიდემია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Pr="00277C5A">
        <w:rPr>
          <w:rFonts w:cstheme="minorBidi"/>
          <w:b w:val="0"/>
          <w:lang w:val="en-US" w:eastAsia="en-US"/>
        </w:rPr>
        <w:t>პანდემია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Pr="00277C5A">
        <w:rPr>
          <w:rFonts w:cstheme="minorBidi"/>
          <w:b w:val="0"/>
          <w:lang w:val="en-US" w:eastAsia="en-US"/>
        </w:rPr>
        <w:t>ეპიდემიური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აფეთქება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) </w:t>
      </w:r>
      <w:proofErr w:type="spellStart"/>
      <w:r w:rsidRPr="00277C5A">
        <w:rPr>
          <w:rFonts w:cstheme="minorBidi"/>
          <w:b w:val="0"/>
          <w:lang w:val="en-US" w:eastAsia="en-US"/>
        </w:rPr>
        <w:t>კონტროლის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Pr="00277C5A">
        <w:rPr>
          <w:rFonts w:cstheme="minorBidi"/>
          <w:b w:val="0"/>
          <w:lang w:val="en-US" w:eastAsia="en-US"/>
        </w:rPr>
        <w:t>რეაგირებისა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და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მზადყოფნის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უზრუნველსაყოფად</w:t>
      </w:r>
      <w:bookmarkEnd w:id="0"/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="0098706F" w:rsidRPr="00277C5A">
        <w:rPr>
          <w:rFonts w:cstheme="minorBidi"/>
          <w:b w:val="0"/>
          <w:lang w:val="en-US" w:eastAsia="en-US"/>
        </w:rPr>
        <w:t>შესაბამისი</w:t>
      </w:r>
      <w:proofErr w:type="spellEnd"/>
      <w:r w:rsidR="0098706F"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277C5A">
        <w:rPr>
          <w:rFonts w:cstheme="minorBidi"/>
          <w:b w:val="0"/>
          <w:lang w:val="en-US" w:eastAsia="en-US"/>
        </w:rPr>
        <w:t>საქმიანობისათვის</w:t>
      </w:r>
      <w:proofErr w:type="spellEnd"/>
      <w:r w:rsidR="0098706F" w:rsidRPr="0098706F">
        <w:rPr>
          <w:b w:val="0"/>
        </w:rPr>
        <w:t xml:space="preserve"> </w:t>
      </w:r>
      <w:r w:rsidRPr="0098706F">
        <w:rPr>
          <w:b w:val="0"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დადგენილებით</w:t>
      </w:r>
      <w: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განსაზღვრული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მოთხოვნებისაგან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Pr="00277C5A">
        <w:rPr>
          <w:rFonts w:cstheme="minorBidi"/>
          <w:b w:val="0"/>
          <w:lang w:val="en-US" w:eastAsia="en-US"/>
        </w:rPr>
        <w:t>სრულად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გათავისუფლდეს</w:t>
      </w:r>
      <w:proofErr w:type="spellEnd"/>
      <w:r>
        <w:rPr>
          <w:rFonts w:cstheme="minorBidi"/>
          <w:b w:val="0"/>
          <w:lang w:eastAsia="en-US"/>
        </w:rPr>
        <w:t xml:space="preserve"> შემდეგი</w:t>
      </w:r>
      <w:r>
        <w:rPr>
          <w:rFonts w:cstheme="minorBidi"/>
          <w:b w:val="0"/>
          <w:lang w:eastAsia="en-US"/>
        </w:rPr>
        <w:t xml:space="preserve"> სამედიცინო დაწესებულებები</w:t>
      </w:r>
      <w:r>
        <w:rPr>
          <w:rFonts w:cstheme="minorBidi"/>
          <w:b w:val="0"/>
          <w:lang w:val="en-US" w:eastAsia="en-US"/>
        </w:rPr>
        <w:t>:</w:t>
      </w:r>
    </w:p>
    <w:p w:rsidR="00D87C8B" w:rsidRPr="0098706F" w:rsidRDefault="00D87C8B" w:rsidP="0098706F">
      <w:pPr>
        <w:pStyle w:val="sataurixml"/>
        <w:ind w:firstLine="720"/>
        <w:rPr>
          <w:rFonts w:cstheme="minorBidi"/>
          <w:b w:val="0"/>
          <w:lang w:eastAsia="en-US"/>
        </w:rPr>
      </w:pPr>
      <w:r w:rsidRPr="0098706F">
        <w:rPr>
          <w:rFonts w:cstheme="minorBidi"/>
          <w:b w:val="0"/>
          <w:lang w:eastAsia="en-US"/>
        </w:rPr>
        <w:t>ა) აკადემიკოს ნიკოლოზ ყიფშიძის სახელობის ცენტრალური საუნივერსიტეტო კლინიკა;</w:t>
      </w:r>
    </w:p>
    <w:p w:rsidR="0098706F" w:rsidRPr="0098706F" w:rsidRDefault="00D87C8B" w:rsidP="0098706F">
      <w:pPr>
        <w:pStyle w:val="sataurixml"/>
        <w:ind w:firstLine="720"/>
        <w:rPr>
          <w:b w:val="0"/>
        </w:rPr>
      </w:pPr>
      <w:r w:rsidRPr="0098706F">
        <w:rPr>
          <w:rFonts w:cstheme="minorBidi"/>
          <w:b w:val="0"/>
          <w:lang w:eastAsia="en-US"/>
        </w:rPr>
        <w:t xml:space="preserve">ბ) </w:t>
      </w:r>
      <w:r w:rsidR="0098706F" w:rsidRPr="0098706F">
        <w:rPr>
          <w:rFonts w:cstheme="minorBidi"/>
          <w:b w:val="0"/>
          <w:lang w:eastAsia="en-US"/>
        </w:rPr>
        <w:t xml:space="preserve">სსიპ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გიორგი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აბრამიშვილის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სახელობის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საქართველოს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თავდაცვის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სამინისტროს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სამხედრო</w:t>
      </w:r>
      <w:proofErr w:type="spellEnd"/>
      <w:r w:rsidR="0098706F" w:rsidRPr="0098706F">
        <w:rPr>
          <w:rFonts w:cstheme="minorBidi"/>
          <w:b w:val="0"/>
          <w:lang w:val="en-US" w:eastAsia="en-US"/>
        </w:rPr>
        <w:t xml:space="preserve"> </w:t>
      </w:r>
      <w:proofErr w:type="spellStart"/>
      <w:r w:rsidR="0098706F" w:rsidRPr="0098706F">
        <w:rPr>
          <w:rFonts w:cstheme="minorBidi"/>
          <w:b w:val="0"/>
          <w:lang w:val="en-US" w:eastAsia="en-US"/>
        </w:rPr>
        <w:t>ჰოსპიტალი</w:t>
      </w:r>
      <w:proofErr w:type="spellEnd"/>
      <w:r w:rsidR="0098706F" w:rsidRPr="0098706F">
        <w:rPr>
          <w:b w:val="0"/>
        </w:rPr>
        <w:t>;</w:t>
      </w:r>
    </w:p>
    <w:p w:rsidR="00D87C8B" w:rsidRDefault="0098706F" w:rsidP="0098706F">
      <w:pPr>
        <w:pStyle w:val="sataurixml"/>
        <w:ind w:firstLine="720"/>
        <w:rPr>
          <w:b w:val="0"/>
        </w:rPr>
      </w:pPr>
      <w:r w:rsidRPr="0098706F">
        <w:rPr>
          <w:b w:val="0"/>
        </w:rPr>
        <w:t>გ) სსიპ თბილისის სახელმწიფო სამედიცინო უნივერსიტეტის პირველი საუნივერსიტეტო კლინიკა</w:t>
      </w:r>
      <w:r>
        <w:rPr>
          <w:b w:val="0"/>
        </w:rPr>
        <w:t>.</w:t>
      </w:r>
      <w:r w:rsidR="00D87C8B" w:rsidRPr="0098706F">
        <w:rPr>
          <w:b w:val="0"/>
        </w:rPr>
        <w:t xml:space="preserve"> </w:t>
      </w:r>
    </w:p>
    <w:p w:rsidR="0098706F" w:rsidRDefault="0098706F" w:rsidP="0098706F">
      <w:pPr>
        <w:pStyle w:val="sataurixml"/>
        <w:ind w:firstLine="720"/>
        <w:rPr>
          <w:b w:val="0"/>
        </w:rPr>
      </w:pPr>
    </w:p>
    <w:p w:rsidR="0098706F" w:rsidRPr="0098706F" w:rsidRDefault="0098706F" w:rsidP="0098706F">
      <w:pPr>
        <w:pStyle w:val="sataurixml"/>
        <w:ind w:firstLine="720"/>
        <w:rPr>
          <w:b w:val="0"/>
        </w:rPr>
      </w:pPr>
      <w:r>
        <w:rPr>
          <w:b w:val="0"/>
        </w:rPr>
        <w:t>2. ბრძანების პირველი პუნქტით შერჩეულ დაწესებულებებში გასატარებელი ღონისძიებები</w:t>
      </w:r>
      <w:r w:rsidR="006D2CDA">
        <w:rPr>
          <w:b w:val="0"/>
        </w:rPr>
        <w:t>, მათ მიერ გასაწევი მომსახურების მოცულობა და დაფინანსების მექანიზმი</w:t>
      </w:r>
      <w:r>
        <w:rPr>
          <w:b w:val="0"/>
        </w:rPr>
        <w:t xml:space="preserve"> განისაზღვრება საქართველოს მთავრობის განკარგულებით.</w:t>
      </w:r>
    </w:p>
    <w:p w:rsidR="00A402E8" w:rsidRPr="0098706F" w:rsidRDefault="00A402E8"/>
    <w:p w:rsidR="00D87C8B" w:rsidRPr="0098706F" w:rsidRDefault="006D2CDA" w:rsidP="0098706F">
      <w:pPr>
        <w:ind w:left="720"/>
        <w:rPr>
          <w:lang w:val="ka-GE"/>
        </w:rPr>
      </w:pPr>
      <w:r>
        <w:rPr>
          <w:lang w:val="ka-GE"/>
        </w:rPr>
        <w:t>3</w:t>
      </w:r>
      <w:r w:rsidR="0098706F">
        <w:rPr>
          <w:lang w:val="ka-GE"/>
        </w:rPr>
        <w:t>. ბრძანება ძალაშია ხელმოწერისთანავე</w:t>
      </w:r>
    </w:p>
    <w:p w:rsidR="00A402E8" w:rsidRDefault="00A402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      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792"/>
    <w:multiLevelType w:val="hybridMultilevel"/>
    <w:tmpl w:val="E5CEA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C"/>
    <w:rsid w:val="000079F3"/>
    <w:rsid w:val="002D4023"/>
    <w:rsid w:val="002E6485"/>
    <w:rsid w:val="004335A8"/>
    <w:rsid w:val="00535526"/>
    <w:rsid w:val="00546CB4"/>
    <w:rsid w:val="00554FF8"/>
    <w:rsid w:val="006D2CDA"/>
    <w:rsid w:val="00767779"/>
    <w:rsid w:val="007970FA"/>
    <w:rsid w:val="007E1CED"/>
    <w:rsid w:val="0084643A"/>
    <w:rsid w:val="00914A81"/>
    <w:rsid w:val="00951810"/>
    <w:rsid w:val="0098706F"/>
    <w:rsid w:val="00A402E8"/>
    <w:rsid w:val="00AF3C62"/>
    <w:rsid w:val="00B56481"/>
    <w:rsid w:val="00B835CF"/>
    <w:rsid w:val="00D87C8B"/>
    <w:rsid w:val="00DE658C"/>
    <w:rsid w:val="00EC367C"/>
    <w:rsid w:val="00F22F39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8ECA"/>
  <w15:chartTrackingRefBased/>
  <w15:docId w15:val="{C8611877-629C-433B-A5B2-F424011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  <w:style w:type="paragraph" w:customStyle="1" w:styleId="sataurixml">
    <w:name w:val="satauri_xml"/>
    <w:basedOn w:val="Normal"/>
    <w:autoRedefine/>
    <w:uiPriority w:val="99"/>
    <w:rsid w:val="00D87C8B"/>
    <w:pPr>
      <w:spacing w:after="0" w:line="240" w:lineRule="auto"/>
      <w:jc w:val="both"/>
    </w:pPr>
    <w:rPr>
      <w:rFonts w:eastAsia="Sylfaen" w:cs="Sylfaen"/>
      <w:b/>
      <w:lang w:val="ka-G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2020-03-04T16:31:00Z</dcterms:created>
  <dcterms:modified xsi:type="dcterms:W3CDTF">2020-03-04T17:17:00Z</dcterms:modified>
</cp:coreProperties>
</file>